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914C" w14:textId="77777777" w:rsidR="00C9392B" w:rsidRDefault="00C9392B">
      <w:pPr>
        <w:rPr>
          <w:lang w:val="ru-RU"/>
        </w:rPr>
      </w:pPr>
      <w:bookmarkStart w:id="0" w:name="_GoBack"/>
      <w:bookmarkEnd w:id="0"/>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 ;</w:t>
      </w:r>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мероприятий: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онлайн-мероприятия в официальных гpyппax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t>Общелагерный уровень, который определяет установки содержания и демонстрацию ценностного отношения по каждому из смысловых блоков: «Мир»,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общелагерном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законных представителей федерального, регионального и общелагерного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ежесменно</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Игры на знакомство, командообразование,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«Зарничка»,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8"/>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112A8" w14:textId="77777777" w:rsidR="00B35DE3" w:rsidRDefault="00B35DE3" w:rsidP="0027784F">
      <w:r>
        <w:separator/>
      </w:r>
    </w:p>
  </w:endnote>
  <w:endnote w:type="continuationSeparator" w:id="0">
    <w:p w14:paraId="5BA81980" w14:textId="77777777" w:rsidR="00B35DE3" w:rsidRDefault="00B35DE3"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1E08A" w14:textId="77777777" w:rsidR="00B35DE3" w:rsidRDefault="00B35DE3" w:rsidP="0027784F">
      <w:r>
        <w:separator/>
      </w:r>
    </w:p>
  </w:footnote>
  <w:footnote w:type="continuationSeparator" w:id="0">
    <w:p w14:paraId="614805C6" w14:textId="77777777" w:rsidR="00B35DE3" w:rsidRDefault="00B35DE3" w:rsidP="0027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5475"/>
      <w:docPartObj>
        <w:docPartGallery w:val="Page Numbers (Top of Page)"/>
        <w:docPartUnique/>
      </w:docPartObj>
    </w:sdtPr>
    <w:sdtEndPr/>
    <w:sdtContent>
      <w:p w14:paraId="5796CFD0" w14:textId="652CDCD6" w:rsidR="0027784F" w:rsidRDefault="0027784F">
        <w:pPr>
          <w:pStyle w:val="a4"/>
          <w:jc w:val="center"/>
        </w:pPr>
        <w:r>
          <w:fldChar w:fldCharType="begin"/>
        </w:r>
        <w:r>
          <w:instrText>PAGE   \* MERGEFORMAT</w:instrText>
        </w:r>
        <w:r>
          <w:fldChar w:fldCharType="separate"/>
        </w:r>
        <w:r w:rsidR="00D84B24" w:rsidRPr="00D84B24">
          <w:rPr>
            <w:noProof/>
            <w:lang w:val="ru-RU"/>
          </w:rPr>
          <w:t>1</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69167B3"/>
    <w:multiLevelType w:val="singleLevel"/>
    <w:tmpl w:val="D69167B3"/>
    <w:lvl w:ilvl="0">
      <w:start w:val="1"/>
      <w:numFmt w:val="upperRoman"/>
      <w:lvlText w:val="%1."/>
      <w:lvlJc w:val="left"/>
      <w:pPr>
        <w:tabs>
          <w:tab w:val="left" w:pos="312"/>
        </w:tabs>
      </w:pPr>
    </w:lvl>
  </w:abstractNum>
  <w:abstractNum w:abstractNumId="2">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D7989C"/>
    <w:multiLevelType w:val="singleLevel"/>
    <w:tmpl w:val="30D7989C"/>
    <w:lvl w:ilvl="0">
      <w:start w:val="1"/>
      <w:numFmt w:val="upperRoman"/>
      <w:suff w:val="space"/>
      <w:lvlText w:val="%1."/>
      <w:lvlJc w:val="left"/>
    </w:lvl>
  </w:abstractNum>
  <w:abstractNum w:abstractNumId="9">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B"/>
    <w:rsid w:val="0027784F"/>
    <w:rsid w:val="00282A87"/>
    <w:rsid w:val="00285C28"/>
    <w:rsid w:val="002A32F2"/>
    <w:rsid w:val="002E15ED"/>
    <w:rsid w:val="003126D3"/>
    <w:rsid w:val="0031427A"/>
    <w:rsid w:val="003E66F5"/>
    <w:rsid w:val="004C1312"/>
    <w:rsid w:val="007908D9"/>
    <w:rsid w:val="009C0CDC"/>
    <w:rsid w:val="00AF5458"/>
    <w:rsid w:val="00B35DE3"/>
    <w:rsid w:val="00BE6CD5"/>
    <w:rsid w:val="00C86A15"/>
    <w:rsid w:val="00C9392B"/>
    <w:rsid w:val="00D84B24"/>
    <w:rsid w:val="00F54E9F"/>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uud42772</cp:lastModifiedBy>
  <cp:revision>2</cp:revision>
  <dcterms:created xsi:type="dcterms:W3CDTF">2025-06-02T06:00:00Z</dcterms:created>
  <dcterms:modified xsi:type="dcterms:W3CDTF">2025-06-02T06:00:00Z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